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57" w:rsidRPr="00063186" w:rsidRDefault="00560C57" w:rsidP="0006318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186">
        <w:rPr>
          <w:rFonts w:ascii="Times New Roman" w:hAnsi="Times New Roman" w:cs="Times New Roman"/>
          <w:b/>
          <w:sz w:val="26"/>
          <w:szCs w:val="26"/>
        </w:rPr>
        <w:t>Программа повышения квалификации</w:t>
      </w:r>
    </w:p>
    <w:p w:rsidR="00573D96" w:rsidRPr="00063186" w:rsidRDefault="004F606B" w:rsidP="0006318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186">
        <w:rPr>
          <w:rFonts w:ascii="Times New Roman" w:hAnsi="Times New Roman" w:cs="Times New Roman"/>
          <w:b/>
          <w:sz w:val="26"/>
          <w:szCs w:val="26"/>
        </w:rPr>
        <w:t>«Технологии подготовки выпускников к ЕГЭ по биологии с использованием ресурсов Приморского океанариума»</w:t>
      </w:r>
    </w:p>
    <w:p w:rsidR="0072790D" w:rsidRPr="00063186" w:rsidRDefault="0072790D" w:rsidP="0006318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063186">
        <w:rPr>
          <w:rStyle w:val="Heading21"/>
          <w:rFonts w:cs="Times New Roman"/>
          <w:sz w:val="26"/>
          <w:szCs w:val="26"/>
        </w:rPr>
        <w:t>РАЗДЕЛ 1. ХАРАКТЕРИСТИКА ПРОГРАММЫ</w:t>
      </w:r>
      <w:bookmarkEnd w:id="0"/>
    </w:p>
    <w:p w:rsidR="0072790D" w:rsidRPr="00063186" w:rsidRDefault="0072790D" w:rsidP="00063186">
      <w:pPr>
        <w:pStyle w:val="Heading210"/>
        <w:keepNext/>
        <w:keepLines/>
        <w:numPr>
          <w:ilvl w:val="1"/>
          <w:numId w:val="2"/>
        </w:numPr>
        <w:shd w:val="clear" w:color="auto" w:fill="auto"/>
        <w:spacing w:after="0" w:line="360" w:lineRule="auto"/>
        <w:ind w:left="0" w:firstLine="709"/>
        <w:jc w:val="both"/>
        <w:rPr>
          <w:rStyle w:val="Heading21"/>
          <w:rFonts w:cs="Times New Roman"/>
          <w:bCs/>
          <w:sz w:val="26"/>
          <w:szCs w:val="26"/>
        </w:rPr>
      </w:pPr>
      <w:r w:rsidRPr="00063186">
        <w:rPr>
          <w:rStyle w:val="Heading21"/>
          <w:rFonts w:cs="Times New Roman"/>
          <w:bCs/>
          <w:sz w:val="26"/>
          <w:szCs w:val="26"/>
        </w:rPr>
        <w:t xml:space="preserve">Аннотация: программа направлена на совершенствование профессиональных компетенций учителей биологии общеобразовательных организаций в области </w:t>
      </w:r>
      <w:r w:rsidRPr="00063186">
        <w:rPr>
          <w:rFonts w:cs="Times New Roman"/>
          <w:b w:val="0"/>
          <w:sz w:val="26"/>
          <w:szCs w:val="26"/>
        </w:rPr>
        <w:t>подготовки выпускников к ЕГЭ по биологии с использованием ресурсов Приморского океанариума</w:t>
      </w:r>
      <w:r w:rsidRPr="00063186">
        <w:rPr>
          <w:rStyle w:val="Heading21"/>
          <w:rFonts w:cs="Times New Roman"/>
          <w:bCs/>
          <w:sz w:val="26"/>
          <w:szCs w:val="26"/>
        </w:rPr>
        <w:t xml:space="preserve"> в условиях реализации обновленных ФГОС среднего образования. </w:t>
      </w:r>
    </w:p>
    <w:p w:rsidR="0072790D" w:rsidRPr="00063186" w:rsidRDefault="0072790D" w:rsidP="00063186">
      <w:pPr>
        <w:pStyle w:val="Heading210"/>
        <w:keepNext/>
        <w:keepLines/>
        <w:numPr>
          <w:ilvl w:val="1"/>
          <w:numId w:val="2"/>
        </w:numPr>
        <w:shd w:val="clear" w:color="auto" w:fill="auto"/>
        <w:spacing w:after="0" w:line="360" w:lineRule="auto"/>
        <w:ind w:left="0" w:firstLine="709"/>
        <w:rPr>
          <w:rFonts w:cs="Times New Roman"/>
          <w:bCs/>
          <w:sz w:val="26"/>
          <w:szCs w:val="26"/>
        </w:rPr>
      </w:pPr>
      <w:r w:rsidRPr="00063186">
        <w:rPr>
          <w:rStyle w:val="Heading21"/>
          <w:rFonts w:cs="Times New Roman"/>
          <w:bCs/>
          <w:sz w:val="26"/>
          <w:szCs w:val="26"/>
        </w:rPr>
        <w:t>Ц</w:t>
      </w:r>
      <w:bookmarkStart w:id="1" w:name="bookmark1"/>
      <w:r w:rsidRPr="00063186">
        <w:rPr>
          <w:rStyle w:val="Heading21"/>
          <w:rFonts w:cs="Times New Roman"/>
          <w:bCs/>
          <w:sz w:val="26"/>
          <w:szCs w:val="26"/>
        </w:rPr>
        <w:t>ель реализации программы</w:t>
      </w:r>
      <w:bookmarkEnd w:id="1"/>
      <w:r w:rsidRPr="00063186">
        <w:rPr>
          <w:rStyle w:val="Heading21"/>
          <w:rFonts w:cs="Times New Roman"/>
          <w:bCs/>
          <w:sz w:val="26"/>
          <w:szCs w:val="26"/>
        </w:rPr>
        <w:t>:</w:t>
      </w:r>
    </w:p>
    <w:p w:rsidR="0072790D" w:rsidRPr="00063186" w:rsidRDefault="0072790D" w:rsidP="00063186">
      <w:pPr>
        <w:pStyle w:val="Bodytext10"/>
        <w:shd w:val="clear" w:color="auto" w:fill="auto"/>
        <w:spacing w:after="0" w:line="360" w:lineRule="auto"/>
        <w:jc w:val="both"/>
        <w:rPr>
          <w:rStyle w:val="Bodytext1"/>
          <w:rFonts w:cs="Times New Roman"/>
          <w:sz w:val="26"/>
          <w:szCs w:val="26"/>
        </w:rPr>
      </w:pPr>
      <w:r w:rsidRPr="00063186">
        <w:rPr>
          <w:rStyle w:val="Bodytext1"/>
          <w:rFonts w:cs="Times New Roman"/>
          <w:sz w:val="26"/>
          <w:szCs w:val="26"/>
        </w:rPr>
        <w:t>совершенствование професси</w:t>
      </w:r>
      <w:bookmarkStart w:id="2" w:name="_GoBack"/>
      <w:bookmarkEnd w:id="2"/>
      <w:r w:rsidRPr="00063186">
        <w:rPr>
          <w:rStyle w:val="Bodytext1"/>
          <w:rFonts w:cs="Times New Roman"/>
          <w:sz w:val="26"/>
          <w:szCs w:val="26"/>
        </w:rPr>
        <w:t>ональных компетенций слушателей в области подготовки выпускников к ЕГЭ по биологии с использованием ресурсов Приморского океанариума в условиях реализации обновленных ФГОС среднего общего образования для выполнения общепедагогической функции «обучение» согласно профессиональному стандарту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72790D" w:rsidRPr="00063186" w:rsidRDefault="0072790D" w:rsidP="00063186">
      <w:pPr>
        <w:pStyle w:val="Bodytext10"/>
        <w:numPr>
          <w:ilvl w:val="1"/>
          <w:numId w:val="2"/>
        </w:numPr>
        <w:shd w:val="clear" w:color="auto" w:fill="auto"/>
        <w:tabs>
          <w:tab w:val="left" w:pos="0"/>
        </w:tabs>
        <w:spacing w:after="0" w:line="360" w:lineRule="auto"/>
        <w:ind w:left="0" w:firstLine="709"/>
        <w:jc w:val="both"/>
        <w:rPr>
          <w:rStyle w:val="Bodytext1"/>
          <w:rFonts w:cs="Times New Roman"/>
          <w:b/>
          <w:sz w:val="26"/>
          <w:szCs w:val="26"/>
        </w:rPr>
      </w:pPr>
      <w:r w:rsidRPr="00063186">
        <w:rPr>
          <w:rStyle w:val="Bodytext1"/>
          <w:rFonts w:cs="Times New Roman"/>
          <w:sz w:val="26"/>
          <w:szCs w:val="26"/>
        </w:rPr>
        <w:t>Планируемые результаты обучения: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63"/>
        <w:gridCol w:w="2460"/>
        <w:gridCol w:w="3373"/>
      </w:tblGrid>
      <w:tr w:rsidR="0072790D" w:rsidRPr="00063186" w:rsidTr="00185462">
        <w:tc>
          <w:tcPr>
            <w:tcW w:w="1668" w:type="dxa"/>
            <w:vAlign w:val="center"/>
          </w:tcPr>
          <w:p w:rsidR="0072790D" w:rsidRPr="00063186" w:rsidRDefault="0072790D" w:rsidP="0006318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186">
              <w:rPr>
                <w:rFonts w:ascii="Times New Roman" w:hAnsi="Times New Roman" w:cs="Times New Roman"/>
                <w:sz w:val="26"/>
                <w:szCs w:val="26"/>
              </w:rPr>
              <w:t>Трудовая</w:t>
            </w:r>
          </w:p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063186">
              <w:rPr>
                <w:rFonts w:cs="Times New Roman"/>
                <w:sz w:val="26"/>
                <w:szCs w:val="26"/>
              </w:rPr>
              <w:t>функция</w:t>
            </w:r>
          </w:p>
        </w:tc>
        <w:tc>
          <w:tcPr>
            <w:tcW w:w="1963" w:type="dxa"/>
            <w:vAlign w:val="center"/>
          </w:tcPr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063186">
              <w:rPr>
                <w:rFonts w:cs="Times New Roman"/>
                <w:sz w:val="26"/>
                <w:szCs w:val="26"/>
              </w:rPr>
              <w:t>Трудовое действие</w:t>
            </w:r>
          </w:p>
        </w:tc>
        <w:tc>
          <w:tcPr>
            <w:tcW w:w="2460" w:type="dxa"/>
          </w:tcPr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063186">
              <w:rPr>
                <w:rStyle w:val="Bodytext1"/>
                <w:rFonts w:cs="Times New Roman"/>
                <w:sz w:val="26"/>
                <w:szCs w:val="26"/>
              </w:rPr>
              <w:t>Знать</w:t>
            </w:r>
          </w:p>
        </w:tc>
        <w:tc>
          <w:tcPr>
            <w:tcW w:w="3373" w:type="dxa"/>
          </w:tcPr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063186">
              <w:rPr>
                <w:rStyle w:val="Bodytext1"/>
                <w:rFonts w:cs="Times New Roman"/>
                <w:sz w:val="26"/>
                <w:szCs w:val="26"/>
              </w:rPr>
              <w:t>Уметь</w:t>
            </w:r>
          </w:p>
        </w:tc>
      </w:tr>
      <w:tr w:rsidR="0072790D" w:rsidRPr="00063186" w:rsidTr="00185462">
        <w:tc>
          <w:tcPr>
            <w:tcW w:w="1668" w:type="dxa"/>
          </w:tcPr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063186">
              <w:rPr>
                <w:rFonts w:cs="Times New Roman"/>
                <w:sz w:val="26"/>
                <w:szCs w:val="26"/>
              </w:rPr>
              <w:t>Общепедагогическая функция. Обучение.</w:t>
            </w:r>
          </w:p>
        </w:tc>
        <w:tc>
          <w:tcPr>
            <w:tcW w:w="1963" w:type="dxa"/>
          </w:tcPr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63186">
              <w:rPr>
                <w:rFonts w:cs="Times New Roman"/>
                <w:sz w:val="26"/>
                <w:szCs w:val="26"/>
              </w:rPr>
              <w:t>Разработка и реализация программ учебных дисциплин в  рамках основной общеобразовательной программы.</w:t>
            </w:r>
          </w:p>
        </w:tc>
        <w:tc>
          <w:tcPr>
            <w:tcW w:w="2460" w:type="dxa"/>
          </w:tcPr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63186">
              <w:rPr>
                <w:rFonts w:cs="Times New Roman"/>
                <w:sz w:val="26"/>
                <w:szCs w:val="26"/>
              </w:rPr>
              <w:t>1.Преподаваемый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</w:r>
          </w:p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63186">
              <w:rPr>
                <w:rFonts w:cs="Times New Roman"/>
                <w:sz w:val="26"/>
                <w:szCs w:val="26"/>
              </w:rPr>
              <w:t xml:space="preserve">2.Рабочая программа и </w:t>
            </w:r>
            <w:r w:rsidRPr="00063186">
              <w:rPr>
                <w:rFonts w:cs="Times New Roman"/>
                <w:sz w:val="26"/>
                <w:szCs w:val="26"/>
              </w:rPr>
              <w:lastRenderedPageBreak/>
              <w:t>методика обучения по данному предмету.</w:t>
            </w:r>
          </w:p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b/>
                <w:sz w:val="26"/>
                <w:szCs w:val="26"/>
              </w:rPr>
            </w:pPr>
            <w:r w:rsidRPr="00063186">
              <w:rPr>
                <w:rStyle w:val="Bodytext1"/>
                <w:rFonts w:cs="Times New Roman"/>
                <w:sz w:val="26"/>
                <w:szCs w:val="26"/>
              </w:rPr>
              <w:t>3. Организация, осуществление контроля и оценки учебных достижении,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3373" w:type="dxa"/>
          </w:tcPr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63186">
              <w:rPr>
                <w:rFonts w:cs="Times New Roman"/>
                <w:sz w:val="26"/>
                <w:szCs w:val="26"/>
              </w:rPr>
              <w:lastRenderedPageBreak/>
              <w:t>1. Владеть методами и приемами обучения преподаваемому предмету, в том числе, выходящими за рамки учебных занятий: исследовательская и проектная деятельность, лабораторные эксперименты и т.п.</w:t>
            </w:r>
          </w:p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063186">
              <w:rPr>
                <w:rFonts w:cs="Times New Roman"/>
                <w:sz w:val="26"/>
                <w:szCs w:val="26"/>
              </w:rPr>
              <w:t xml:space="preserve">2.Планировать результаты реализации основных образовательных программ </w:t>
            </w:r>
            <w:r w:rsidRPr="00063186">
              <w:rPr>
                <w:rFonts w:cs="Times New Roman"/>
                <w:sz w:val="26"/>
                <w:szCs w:val="26"/>
              </w:rPr>
              <w:lastRenderedPageBreak/>
              <w:t>по биологии.</w:t>
            </w:r>
          </w:p>
          <w:p w:rsidR="0072790D" w:rsidRPr="00063186" w:rsidRDefault="0072790D" w:rsidP="00063186">
            <w:pPr>
              <w:pStyle w:val="Bodytext10"/>
              <w:shd w:val="clear" w:color="auto" w:fill="auto"/>
              <w:tabs>
                <w:tab w:val="left" w:pos="0"/>
              </w:tabs>
              <w:spacing w:after="0" w:line="360" w:lineRule="auto"/>
              <w:jc w:val="both"/>
              <w:rPr>
                <w:rStyle w:val="Bodytext1"/>
                <w:rFonts w:cs="Times New Roman"/>
                <w:sz w:val="26"/>
                <w:szCs w:val="26"/>
              </w:rPr>
            </w:pPr>
          </w:p>
        </w:tc>
      </w:tr>
    </w:tbl>
    <w:p w:rsidR="0072790D" w:rsidRPr="00063186" w:rsidRDefault="0072790D" w:rsidP="000631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2790D" w:rsidRPr="00063186" w:rsidRDefault="0072790D" w:rsidP="000631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63186">
        <w:rPr>
          <w:rFonts w:ascii="Times New Roman" w:hAnsi="Times New Roman" w:cs="Times New Roman"/>
          <w:b/>
          <w:sz w:val="26"/>
          <w:szCs w:val="26"/>
        </w:rPr>
        <w:t xml:space="preserve">Объем программы: </w:t>
      </w:r>
      <w:r w:rsidRPr="00063186">
        <w:rPr>
          <w:rFonts w:ascii="Times New Roman" w:hAnsi="Times New Roman" w:cs="Times New Roman"/>
          <w:sz w:val="26"/>
          <w:szCs w:val="26"/>
        </w:rPr>
        <w:t>36 часов.</w:t>
      </w:r>
    </w:p>
    <w:p w:rsidR="0072790D" w:rsidRPr="00063186" w:rsidRDefault="0072790D" w:rsidP="0006318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63186">
        <w:rPr>
          <w:rFonts w:ascii="Times New Roman" w:hAnsi="Times New Roman" w:cs="Times New Roman"/>
          <w:b/>
          <w:sz w:val="26"/>
          <w:szCs w:val="26"/>
        </w:rPr>
        <w:t xml:space="preserve">Форма обучения: </w:t>
      </w:r>
      <w:r w:rsidRPr="00063186">
        <w:rPr>
          <w:rFonts w:ascii="Times New Roman" w:hAnsi="Times New Roman" w:cs="Times New Roman"/>
          <w:sz w:val="26"/>
          <w:szCs w:val="26"/>
        </w:rPr>
        <w:t>очно-заочная, с применением дистанционных технологий.</w:t>
      </w:r>
      <w:r w:rsidRPr="0006318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790D" w:rsidRPr="00063186" w:rsidRDefault="0072790D" w:rsidP="0006318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63186">
        <w:rPr>
          <w:rFonts w:ascii="Times New Roman" w:hAnsi="Times New Roman" w:cs="Times New Roman"/>
          <w:b/>
          <w:sz w:val="26"/>
          <w:szCs w:val="26"/>
        </w:rPr>
        <w:t xml:space="preserve">Целевая аудитория: </w:t>
      </w:r>
      <w:r w:rsidRPr="00063186">
        <w:rPr>
          <w:rFonts w:ascii="Times New Roman" w:hAnsi="Times New Roman" w:cs="Times New Roman"/>
          <w:sz w:val="26"/>
          <w:szCs w:val="26"/>
        </w:rPr>
        <w:t>учителя биологии общеобразовательных организаций.</w:t>
      </w:r>
    </w:p>
    <w:p w:rsidR="0072790D" w:rsidRPr="00063186" w:rsidRDefault="0072790D" w:rsidP="0006318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90D" w:rsidRPr="00063186" w:rsidRDefault="0072790D" w:rsidP="0006318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186">
        <w:rPr>
          <w:rFonts w:ascii="Times New Roman" w:hAnsi="Times New Roman" w:cs="Times New Roman"/>
          <w:b/>
          <w:sz w:val="26"/>
          <w:szCs w:val="26"/>
        </w:rPr>
        <w:t>РАЗДЕЛ 2. СОДЕРЖАНИЕ ПРОГРАММЫ</w:t>
      </w:r>
    </w:p>
    <w:p w:rsidR="00E22A43" w:rsidRPr="00063186" w:rsidRDefault="00A06FC8" w:rsidP="0006318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63186">
        <w:rPr>
          <w:rFonts w:ascii="Times New Roman" w:hAnsi="Times New Roman" w:cs="Times New Roman"/>
          <w:b/>
          <w:sz w:val="26"/>
          <w:szCs w:val="26"/>
        </w:rPr>
        <w:t>Модуль 1 «</w:t>
      </w:r>
      <w:r w:rsidR="004F606B" w:rsidRPr="00063186">
        <w:rPr>
          <w:rFonts w:ascii="Times New Roman" w:hAnsi="Times New Roman" w:cs="Times New Roman"/>
          <w:b/>
          <w:sz w:val="26"/>
          <w:szCs w:val="26"/>
        </w:rPr>
        <w:t>Нормативно-право</w:t>
      </w:r>
      <w:r w:rsidR="00965725" w:rsidRPr="00063186">
        <w:rPr>
          <w:rFonts w:ascii="Times New Roman" w:hAnsi="Times New Roman" w:cs="Times New Roman"/>
          <w:b/>
          <w:sz w:val="26"/>
          <w:szCs w:val="26"/>
        </w:rPr>
        <w:t>вые основы организации ГИА (</w:t>
      </w:r>
      <w:r w:rsidR="004F606B" w:rsidRPr="00063186">
        <w:rPr>
          <w:rFonts w:ascii="Times New Roman" w:hAnsi="Times New Roman" w:cs="Times New Roman"/>
          <w:b/>
          <w:sz w:val="26"/>
          <w:szCs w:val="26"/>
        </w:rPr>
        <w:t>ЕГЭ) по биологии в условиях реализации ФГОС</w:t>
      </w:r>
      <w:r w:rsidR="007C17FD">
        <w:rPr>
          <w:rFonts w:ascii="Times New Roman" w:hAnsi="Times New Roman" w:cs="Times New Roman"/>
          <w:b/>
          <w:sz w:val="26"/>
          <w:szCs w:val="26"/>
        </w:rPr>
        <w:t xml:space="preserve"> среднего </w:t>
      </w:r>
      <w:r w:rsidR="004F606B" w:rsidRPr="00063186">
        <w:rPr>
          <w:rFonts w:ascii="Times New Roman" w:hAnsi="Times New Roman" w:cs="Times New Roman"/>
          <w:b/>
          <w:sz w:val="26"/>
          <w:szCs w:val="26"/>
        </w:rPr>
        <w:t>общего образования</w:t>
      </w:r>
      <w:r w:rsidRPr="00063186">
        <w:rPr>
          <w:rFonts w:ascii="Times New Roman" w:hAnsi="Times New Roman" w:cs="Times New Roman"/>
          <w:b/>
          <w:sz w:val="26"/>
          <w:szCs w:val="26"/>
        </w:rPr>
        <w:t>», 1</w:t>
      </w:r>
      <w:r w:rsidR="00B2340C" w:rsidRPr="00063186">
        <w:rPr>
          <w:rFonts w:ascii="Times New Roman" w:hAnsi="Times New Roman" w:cs="Times New Roman"/>
          <w:b/>
          <w:sz w:val="26"/>
          <w:szCs w:val="26"/>
        </w:rPr>
        <w:t>0</w:t>
      </w:r>
      <w:r w:rsidRPr="00063186">
        <w:rPr>
          <w:rFonts w:ascii="Times New Roman" w:hAnsi="Times New Roman" w:cs="Times New Roman"/>
          <w:b/>
          <w:sz w:val="26"/>
          <w:szCs w:val="26"/>
        </w:rPr>
        <w:t xml:space="preserve"> часов.</w:t>
      </w:r>
    </w:p>
    <w:p w:rsidR="00A06FC8" w:rsidRPr="00063186" w:rsidRDefault="00782F70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Fonts w:ascii="Times New Roman" w:hAnsi="Times New Roman" w:cs="Times New Roman"/>
          <w:sz w:val="26"/>
          <w:szCs w:val="26"/>
        </w:rPr>
        <w:t xml:space="preserve">1.1.  </w:t>
      </w:r>
      <w:r w:rsidR="00A06FC8" w:rsidRPr="00063186">
        <w:rPr>
          <w:rFonts w:ascii="Times New Roman" w:hAnsi="Times New Roman" w:cs="Times New Roman"/>
          <w:sz w:val="26"/>
          <w:szCs w:val="26"/>
        </w:rPr>
        <w:t>Тема «</w:t>
      </w:r>
      <w:r w:rsidR="004F606B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Требования ФГОС среднего общего образования к освоению учебного предмета «Биология»</w:t>
      </w:r>
      <w:r w:rsidR="0041077D">
        <w:rPr>
          <w:rStyle w:val="fontstyle01"/>
          <w:rFonts w:ascii="Times New Roman" w:hAnsi="Times New Roman" w:cs="Times New Roman"/>
          <w:b w:val="0"/>
          <w:sz w:val="26"/>
          <w:szCs w:val="26"/>
        </w:rPr>
        <w:t>. Рабочая программа по биологии</w:t>
      </w:r>
      <w:r w:rsidR="00A06FC8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», 2 часа</w:t>
      </w:r>
      <w:r w:rsidR="00DB16F6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лекция</w:t>
      </w:r>
      <w:r w:rsidR="00A06FC8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.</w:t>
      </w:r>
    </w:p>
    <w:p w:rsidR="00A06FC8" w:rsidRPr="00063186" w:rsidRDefault="00782F70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Fonts w:ascii="Times New Roman" w:hAnsi="Times New Roman" w:cs="Times New Roman"/>
          <w:sz w:val="26"/>
          <w:szCs w:val="26"/>
        </w:rPr>
        <w:t xml:space="preserve">1.2. </w:t>
      </w:r>
      <w:r w:rsidR="00A06FC8" w:rsidRPr="00063186">
        <w:rPr>
          <w:rFonts w:ascii="Times New Roman" w:hAnsi="Times New Roman" w:cs="Times New Roman"/>
          <w:sz w:val="26"/>
          <w:szCs w:val="26"/>
        </w:rPr>
        <w:t>Тема «</w:t>
      </w:r>
      <w:r w:rsidR="004F606B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Нормативно-правовые основы организации ЕГЭ по биологии</w:t>
      </w:r>
      <w:r w:rsidR="00A06FC8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», 2 часа</w:t>
      </w:r>
      <w:r w:rsidR="00DB16F6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лекция</w:t>
      </w:r>
      <w:r w:rsidR="00A06FC8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.</w:t>
      </w:r>
    </w:p>
    <w:p w:rsidR="00A06FC8" w:rsidRPr="00063186" w:rsidRDefault="00782F70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Fonts w:ascii="Times New Roman" w:hAnsi="Times New Roman" w:cs="Times New Roman"/>
          <w:sz w:val="26"/>
          <w:szCs w:val="26"/>
        </w:rPr>
        <w:t xml:space="preserve">1.3. </w:t>
      </w:r>
      <w:r w:rsidR="00A06FC8" w:rsidRPr="00063186">
        <w:rPr>
          <w:rFonts w:ascii="Times New Roman" w:hAnsi="Times New Roman" w:cs="Times New Roman"/>
          <w:sz w:val="26"/>
          <w:szCs w:val="26"/>
        </w:rPr>
        <w:t>Тема «</w:t>
      </w:r>
      <w:r w:rsidR="004F606B" w:rsidRPr="00063186">
        <w:rPr>
          <w:rFonts w:ascii="Times New Roman" w:hAnsi="Times New Roman" w:cs="Times New Roman"/>
          <w:sz w:val="26"/>
          <w:szCs w:val="26"/>
        </w:rPr>
        <w:t xml:space="preserve">Модель КИМ </w:t>
      </w:r>
      <w:r w:rsidR="00965725" w:rsidRPr="00063186">
        <w:rPr>
          <w:rFonts w:ascii="Times New Roman" w:hAnsi="Times New Roman" w:cs="Times New Roman"/>
          <w:sz w:val="26"/>
          <w:szCs w:val="26"/>
        </w:rPr>
        <w:t>Е</w:t>
      </w:r>
      <w:r w:rsidR="004F606B" w:rsidRPr="00063186">
        <w:rPr>
          <w:rFonts w:ascii="Times New Roman" w:hAnsi="Times New Roman" w:cs="Times New Roman"/>
          <w:sz w:val="26"/>
          <w:szCs w:val="26"/>
        </w:rPr>
        <w:t>ГЭ 2025 года по биологии</w:t>
      </w:r>
      <w:r w:rsidR="00965725" w:rsidRPr="00063186">
        <w:rPr>
          <w:rFonts w:ascii="Times New Roman" w:hAnsi="Times New Roman" w:cs="Times New Roman"/>
          <w:sz w:val="26"/>
          <w:szCs w:val="26"/>
        </w:rPr>
        <w:t>»</w:t>
      </w:r>
      <w:r w:rsidR="00A06FC8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2 часа</w:t>
      </w:r>
      <w:r w:rsidR="00DB16F6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, лекция, практическая работа. </w:t>
      </w:r>
      <w:r w:rsidR="00A06FC8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F606B" w:rsidRPr="00063186" w:rsidRDefault="00782F70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1.4. </w:t>
      </w:r>
      <w:r w:rsidR="004F606B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Тема «</w:t>
      </w:r>
      <w:r w:rsidR="00965725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Типология заданий </w:t>
      </w:r>
      <w:r w:rsidR="004F606B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КИМ ЕГЭ 2025 года по биологии: структура, содержание</w:t>
      </w:r>
      <w:r w:rsidR="00C87891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система оценивания</w:t>
      </w:r>
      <w:r w:rsidR="004F606B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», 2 часа, лекция, практическая работа.  </w:t>
      </w:r>
    </w:p>
    <w:p w:rsidR="00C87891" w:rsidRPr="00063186" w:rsidRDefault="00C87891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lastRenderedPageBreak/>
        <w:t>1.5. Тема «Результаты ЕГЭ 2024 года по биологии</w:t>
      </w:r>
      <w:r w:rsidR="00965725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выпускников Приморского края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: анализ типичных ошибок», лекция, 2 часа.</w:t>
      </w:r>
    </w:p>
    <w:p w:rsidR="00A06FC8" w:rsidRPr="00063186" w:rsidRDefault="00A06FC8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sz w:val="26"/>
          <w:szCs w:val="26"/>
        </w:rPr>
        <w:t>Модуль 2 «</w:t>
      </w:r>
      <w:r w:rsidR="00BF2CED" w:rsidRPr="00063186">
        <w:rPr>
          <w:rStyle w:val="fontstyle01"/>
          <w:rFonts w:ascii="Times New Roman" w:hAnsi="Times New Roman" w:cs="Times New Roman"/>
          <w:sz w:val="26"/>
          <w:szCs w:val="26"/>
        </w:rPr>
        <w:t>Методика подготовки выпускников к выполнению</w:t>
      </w:r>
      <w:r w:rsidR="00965725" w:rsidRPr="00063186">
        <w:rPr>
          <w:rStyle w:val="fontstyle01"/>
          <w:rFonts w:ascii="Times New Roman" w:hAnsi="Times New Roman" w:cs="Times New Roman"/>
          <w:sz w:val="26"/>
          <w:szCs w:val="26"/>
        </w:rPr>
        <w:t xml:space="preserve"> заданий КИМ </w:t>
      </w:r>
      <w:r w:rsidR="00C87891" w:rsidRPr="00063186">
        <w:rPr>
          <w:rStyle w:val="fontstyle01"/>
          <w:rFonts w:ascii="Times New Roman" w:hAnsi="Times New Roman" w:cs="Times New Roman"/>
          <w:sz w:val="26"/>
          <w:szCs w:val="26"/>
        </w:rPr>
        <w:t>ЕГЭ по биологии с использованием ресурсов Приморского океанариума</w:t>
      </w:r>
      <w:r w:rsidRPr="00063186">
        <w:rPr>
          <w:rStyle w:val="fontstyle01"/>
          <w:rFonts w:ascii="Times New Roman" w:hAnsi="Times New Roman" w:cs="Times New Roman"/>
          <w:sz w:val="26"/>
          <w:szCs w:val="26"/>
        </w:rPr>
        <w:t xml:space="preserve">», </w:t>
      </w:r>
      <w:r w:rsidR="00063186" w:rsidRPr="00063186">
        <w:rPr>
          <w:rStyle w:val="fontstyle01"/>
          <w:rFonts w:ascii="Times New Roman" w:hAnsi="Times New Roman" w:cs="Times New Roman"/>
          <w:sz w:val="26"/>
          <w:szCs w:val="26"/>
        </w:rPr>
        <w:t>24</w:t>
      </w:r>
      <w:r w:rsidRPr="00063186">
        <w:rPr>
          <w:rStyle w:val="fontstyle01"/>
          <w:rFonts w:ascii="Times New Roman" w:hAnsi="Times New Roman" w:cs="Times New Roman"/>
          <w:sz w:val="26"/>
          <w:szCs w:val="26"/>
        </w:rPr>
        <w:t xml:space="preserve"> час</w:t>
      </w:r>
      <w:r w:rsidR="00063186" w:rsidRPr="00063186">
        <w:rPr>
          <w:rStyle w:val="fontstyle01"/>
          <w:rFonts w:ascii="Times New Roman" w:hAnsi="Times New Roman" w:cs="Times New Roman"/>
          <w:sz w:val="26"/>
          <w:szCs w:val="26"/>
        </w:rPr>
        <w:t>а</w:t>
      </w:r>
      <w:r w:rsidRPr="00063186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:rsidR="00480BCF" w:rsidRPr="00063186" w:rsidRDefault="00480BCF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2.1. Тема </w:t>
      </w:r>
      <w:r w:rsidR="00BA663A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«Научно-</w:t>
      </w:r>
      <w:r w:rsidR="00C87891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образовательные </w:t>
      </w:r>
      <w:r w:rsidR="00EF56C0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и просветительские </w:t>
      </w:r>
      <w:r w:rsidR="00C87891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ресурсы </w:t>
      </w:r>
      <w:r w:rsidR="00BA663A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Приморского океанариума </w:t>
      </w:r>
      <w:r w:rsidR="00C87891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в решении задач по повышению качества школьного биологического образования</w:t>
      </w:r>
      <w:r w:rsidR="00BA663A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», 2 часа</w:t>
      </w:r>
      <w:r w:rsidR="00DB16F6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лекция</w:t>
      </w:r>
      <w:r w:rsidR="00C87891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практическая работа</w:t>
      </w:r>
      <w:r w:rsidR="00BA663A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.</w:t>
      </w:r>
    </w:p>
    <w:p w:rsidR="00BF2CED" w:rsidRPr="00063186" w:rsidRDefault="00480BCF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2.2</w:t>
      </w:r>
      <w:r w:rsidR="00782F70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BF2CED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Тема «Методика выполнения</w:t>
      </w:r>
      <w:r w:rsidR="00BF5351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, критерии оценивания </w:t>
      </w:r>
      <w:r w:rsidR="00965725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заданий КИМ </w:t>
      </w:r>
      <w:r w:rsidR="00BF2CED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ЕГЭ раздела спецификации «Биология как наука. Живые системы и их изучение», 2 часа, практическая работа.</w:t>
      </w:r>
    </w:p>
    <w:p w:rsidR="00BF2CED" w:rsidRPr="00063186" w:rsidRDefault="00BF2CED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2.</w:t>
      </w:r>
      <w:r w:rsidR="00BF5351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3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. Тема «Методика выполнения</w:t>
      </w:r>
      <w:r w:rsidR="00AD471F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, критерии оценивания </w:t>
      </w:r>
      <w:r w:rsidR="00965725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заданий КИМ 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ЕГЭ раздела спецификации «Клетка как биологическая система». Критерии оценивания», 2 часа, практическая работа.</w:t>
      </w:r>
    </w:p>
    <w:p w:rsidR="001D3EB0" w:rsidRPr="00063186" w:rsidRDefault="00AD471F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2.4. </w:t>
      </w:r>
      <w:r w:rsidR="00782F70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Тема «</w:t>
      </w:r>
      <w:r w:rsidR="00EF56C0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Методика выполнения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критерии оценивания</w:t>
      </w:r>
      <w:r w:rsidR="00965725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заданий КИМ </w:t>
      </w:r>
      <w:r w:rsidR="00EF56C0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ЕГЭ раздела спецификации «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Система и м</w:t>
      </w:r>
      <w:r w:rsidR="00EF56C0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ногообразие 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органического мира</w:t>
      </w:r>
      <w:r w:rsidR="00EF56C0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. Растения»</w:t>
      </w:r>
      <w:r w:rsidR="00782F70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4</w:t>
      </w:r>
      <w:r w:rsidR="00782F70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часа</w:t>
      </w:r>
      <w:r w:rsidR="00DB16F6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практическая работа.</w:t>
      </w:r>
    </w:p>
    <w:p w:rsidR="00BF2CED" w:rsidRPr="00063186" w:rsidRDefault="00BF2CED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2.</w:t>
      </w:r>
      <w:r w:rsidR="00AD471F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5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. Тема «Методика выполнения</w:t>
      </w:r>
      <w:r w:rsidR="00AD471F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критерии оценивания</w:t>
      </w:r>
      <w:r w:rsidR="00965725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заданий КИМ 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ЕГЭ раздела спецификации </w:t>
      </w:r>
      <w:r w:rsidR="00AD471F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«Система и м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ногообразие </w:t>
      </w:r>
      <w:r w:rsidR="00AD471F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органического мира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. Животные», 4 часа, практическая работа.</w:t>
      </w:r>
    </w:p>
    <w:p w:rsidR="00480BCF" w:rsidRPr="00063186" w:rsidRDefault="00AD471F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2.6. Тема «Методика выполнения, крите</w:t>
      </w:r>
      <w:r w:rsidR="00965725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рии оценивания заданий КИМ 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ЕГЭ раздела спецификации «Эволюция живой природы. Развитие жизни на Земле</w:t>
      </w:r>
      <w:r w:rsidR="00480BCF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», 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4</w:t>
      </w:r>
      <w:r w:rsidR="00480BCF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 часа</w:t>
      </w:r>
      <w:r w:rsidR="00B2340C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лекция, практическая работа</w:t>
      </w:r>
      <w:r w:rsidR="00480BCF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480BCF" w:rsidRPr="00063186" w:rsidRDefault="00AD471F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2.7. Тема «Методика выполнения, крите</w:t>
      </w:r>
      <w:r w:rsidR="00965725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 xml:space="preserve">рии оценивания заданий КИМ </w:t>
      </w: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ЕГЭ раздела спецификации «Экосистемы и присущие им закономерности», 4 часа</w:t>
      </w:r>
      <w:r w:rsidR="00B2340C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лекция, практическая работа</w:t>
      </w:r>
      <w:r w:rsidR="00BA663A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.</w:t>
      </w:r>
    </w:p>
    <w:p w:rsidR="00BA663A" w:rsidRPr="00063186" w:rsidRDefault="00907ABD" w:rsidP="00063186">
      <w:pPr>
        <w:spacing w:after="0" w:line="360" w:lineRule="auto"/>
        <w:jc w:val="both"/>
        <w:rPr>
          <w:rStyle w:val="fontstyle01"/>
          <w:rFonts w:ascii="Times New Roman" w:hAnsi="Times New Roman" w:cs="Times New Roman"/>
          <w:b w:val="0"/>
          <w:sz w:val="26"/>
          <w:szCs w:val="26"/>
        </w:rPr>
      </w:pPr>
      <w:r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2.6. Тема «Постановка практической части заданий КИМ ЕГЭ с использованием методов микроскопии</w:t>
      </w:r>
      <w:r w:rsidR="00BA663A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», 2 часа</w:t>
      </w:r>
      <w:r w:rsidR="00B2340C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, практическая работа</w:t>
      </w:r>
      <w:r w:rsidR="00BA663A" w:rsidRPr="00063186">
        <w:rPr>
          <w:rStyle w:val="fontstyle01"/>
          <w:rFonts w:ascii="Times New Roman" w:hAnsi="Times New Roman" w:cs="Times New Roman"/>
          <w:b w:val="0"/>
          <w:sz w:val="26"/>
          <w:szCs w:val="26"/>
        </w:rPr>
        <w:t>.</w:t>
      </w:r>
    </w:p>
    <w:p w:rsidR="00BA663A" w:rsidRPr="00063186" w:rsidRDefault="000C513F" w:rsidP="0006318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3186">
        <w:rPr>
          <w:rFonts w:ascii="Times New Roman" w:hAnsi="Times New Roman" w:cs="Times New Roman"/>
          <w:b/>
          <w:sz w:val="26"/>
          <w:szCs w:val="26"/>
        </w:rPr>
        <w:t xml:space="preserve">Итоговая аттестация: </w:t>
      </w:r>
      <w:r w:rsidRPr="00063186">
        <w:rPr>
          <w:rFonts w:ascii="Times New Roman" w:hAnsi="Times New Roman" w:cs="Times New Roman"/>
          <w:sz w:val="26"/>
          <w:szCs w:val="26"/>
        </w:rPr>
        <w:t xml:space="preserve">проект, 2 часа.  </w:t>
      </w:r>
    </w:p>
    <w:p w:rsidR="0072790D" w:rsidRPr="00063186" w:rsidRDefault="0072790D" w:rsidP="0006318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186">
        <w:rPr>
          <w:rStyle w:val="Bodytext1"/>
          <w:rFonts w:cs="Times New Roman"/>
          <w:b/>
          <w:sz w:val="26"/>
          <w:szCs w:val="26"/>
        </w:rPr>
        <w:t>РАЗДЕЛ 3. ФОРМЫ АТТЕСТАЦИИ И ОЦЕНОЧНЫЕ МАТЕРИАЛЫ</w:t>
      </w:r>
    </w:p>
    <w:p w:rsidR="0072790D" w:rsidRPr="00063186" w:rsidRDefault="0072790D" w:rsidP="0006318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3186">
        <w:rPr>
          <w:rFonts w:ascii="Times New Roman" w:hAnsi="Times New Roman" w:cs="Times New Roman"/>
          <w:b/>
          <w:sz w:val="26"/>
          <w:szCs w:val="26"/>
        </w:rPr>
        <w:t>3.1. Раздел</w:t>
      </w:r>
      <w:r w:rsidRPr="00063186">
        <w:rPr>
          <w:rFonts w:ascii="Times New Roman" w:hAnsi="Times New Roman" w:cs="Times New Roman"/>
          <w:sz w:val="26"/>
          <w:szCs w:val="26"/>
        </w:rPr>
        <w:t xml:space="preserve">: Итоговая аттестация. </w:t>
      </w:r>
    </w:p>
    <w:p w:rsidR="005506F8" w:rsidRPr="00063186" w:rsidRDefault="005506F8" w:rsidP="00063186">
      <w:pPr>
        <w:pStyle w:val="Bodytext10"/>
        <w:shd w:val="clear" w:color="auto" w:fill="auto"/>
        <w:spacing w:after="0" w:line="360" w:lineRule="auto"/>
        <w:jc w:val="both"/>
        <w:rPr>
          <w:rStyle w:val="Bodytext1"/>
          <w:rFonts w:cs="Times New Roman"/>
          <w:sz w:val="26"/>
          <w:szCs w:val="26"/>
        </w:rPr>
      </w:pPr>
      <w:r w:rsidRPr="00063186">
        <w:rPr>
          <w:rStyle w:val="Bodytext1"/>
          <w:rFonts w:cs="Times New Roman"/>
          <w:b/>
          <w:sz w:val="26"/>
          <w:szCs w:val="26"/>
        </w:rPr>
        <w:t>Форма:</w:t>
      </w:r>
      <w:r w:rsidRPr="00063186">
        <w:rPr>
          <w:rStyle w:val="Bodytext1"/>
          <w:rFonts w:cs="Times New Roman"/>
          <w:sz w:val="26"/>
          <w:szCs w:val="26"/>
        </w:rPr>
        <w:t xml:space="preserve"> защита проекта. </w:t>
      </w:r>
    </w:p>
    <w:p w:rsidR="005506F8" w:rsidRPr="00063186" w:rsidRDefault="005506F8" w:rsidP="00063186">
      <w:pPr>
        <w:pStyle w:val="Heading210"/>
        <w:keepNext/>
        <w:keepLines/>
        <w:spacing w:after="0" w:line="360" w:lineRule="auto"/>
        <w:rPr>
          <w:rStyle w:val="Bodytext1"/>
          <w:rFonts w:cs="Times New Roman"/>
          <w:b w:val="0"/>
          <w:sz w:val="26"/>
          <w:szCs w:val="26"/>
        </w:rPr>
      </w:pPr>
      <w:r w:rsidRPr="00063186">
        <w:rPr>
          <w:rStyle w:val="Bodytext1"/>
          <w:rFonts w:cs="Times New Roman"/>
          <w:sz w:val="26"/>
          <w:szCs w:val="26"/>
        </w:rPr>
        <w:lastRenderedPageBreak/>
        <w:t>Описание, требования к выполнению:</w:t>
      </w:r>
    </w:p>
    <w:p w:rsidR="005506F8" w:rsidRPr="00063186" w:rsidRDefault="005506F8" w:rsidP="00063186">
      <w:pPr>
        <w:pStyle w:val="Heading210"/>
        <w:keepNext/>
        <w:keepLines/>
        <w:spacing w:after="0" w:line="360" w:lineRule="auto"/>
        <w:jc w:val="both"/>
        <w:rPr>
          <w:rStyle w:val="Bodytext1"/>
          <w:rFonts w:cs="Times New Roman"/>
          <w:b w:val="0"/>
          <w:sz w:val="26"/>
          <w:szCs w:val="26"/>
        </w:rPr>
      </w:pPr>
      <w:r w:rsidRPr="00063186">
        <w:rPr>
          <w:rStyle w:val="Bodytext1"/>
          <w:rFonts w:cs="Times New Roman"/>
          <w:b w:val="0"/>
          <w:sz w:val="26"/>
          <w:szCs w:val="26"/>
        </w:rPr>
        <w:t>Итоговая аттестация проводится в форме защиты проекта по разработке банка 3-5 заданий высокого уровня сложности с использованием ресурсов Приморского океанариума.</w:t>
      </w:r>
    </w:p>
    <w:p w:rsidR="005506F8" w:rsidRPr="00063186" w:rsidRDefault="005506F8" w:rsidP="00063186">
      <w:pPr>
        <w:pStyle w:val="Heading210"/>
        <w:keepNext/>
        <w:keepLines/>
        <w:spacing w:after="0" w:line="360" w:lineRule="auto"/>
        <w:jc w:val="both"/>
        <w:rPr>
          <w:rStyle w:val="Bodytext1"/>
          <w:rFonts w:cs="Times New Roman"/>
          <w:sz w:val="26"/>
          <w:szCs w:val="26"/>
        </w:rPr>
      </w:pPr>
      <w:r w:rsidRPr="00063186">
        <w:rPr>
          <w:rStyle w:val="Bodytext1"/>
          <w:rFonts w:cs="Times New Roman"/>
          <w:sz w:val="26"/>
          <w:szCs w:val="26"/>
        </w:rPr>
        <w:t>Примеры заданий:</w:t>
      </w:r>
    </w:p>
    <w:p w:rsidR="0062730B" w:rsidRPr="00063186" w:rsidRDefault="005506F8" w:rsidP="00063186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Bodytext1"/>
          <w:rFonts w:cs="Times New Roman"/>
          <w:sz w:val="26"/>
          <w:szCs w:val="26"/>
        </w:rPr>
      </w:pPr>
      <w:r w:rsidRPr="00063186">
        <w:rPr>
          <w:rStyle w:val="Bodytext1"/>
          <w:rFonts w:cs="Times New Roman"/>
          <w:sz w:val="26"/>
          <w:szCs w:val="26"/>
        </w:rPr>
        <w:t>Составить банк заданий</w:t>
      </w:r>
      <w:r w:rsidR="00063186">
        <w:rPr>
          <w:rStyle w:val="Bodytext1"/>
          <w:rFonts w:cs="Times New Roman"/>
          <w:sz w:val="26"/>
          <w:szCs w:val="26"/>
        </w:rPr>
        <w:t xml:space="preserve"> (</w:t>
      </w:r>
      <w:r w:rsidRPr="00063186">
        <w:rPr>
          <w:rStyle w:val="Bodytext1"/>
          <w:rFonts w:cs="Times New Roman"/>
          <w:sz w:val="26"/>
          <w:szCs w:val="26"/>
        </w:rPr>
        <w:t>5</w:t>
      </w:r>
      <w:r w:rsidR="00063186">
        <w:rPr>
          <w:rStyle w:val="Bodytext1"/>
          <w:rFonts w:cs="Times New Roman"/>
          <w:sz w:val="26"/>
          <w:szCs w:val="26"/>
        </w:rPr>
        <w:t>-6</w:t>
      </w:r>
      <w:r w:rsidRPr="00063186">
        <w:rPr>
          <w:rStyle w:val="Bodytext1"/>
          <w:rFonts w:cs="Times New Roman"/>
          <w:sz w:val="26"/>
          <w:szCs w:val="26"/>
        </w:rPr>
        <w:t xml:space="preserve">) высокого уровня сложности, </w:t>
      </w:r>
      <w:r w:rsidR="0062730B" w:rsidRPr="00063186">
        <w:rPr>
          <w:rStyle w:val="Bodytext1"/>
          <w:rFonts w:cs="Times New Roman"/>
          <w:sz w:val="26"/>
          <w:szCs w:val="26"/>
        </w:rPr>
        <w:t>для подготовки к выполнению которых можно использовать ресурсы Приморского океанариума, пользуясь ресурсами Открытого банка заданий и методическими рекомендациями ФИПИ.</w:t>
      </w:r>
    </w:p>
    <w:p w:rsidR="0062730B" w:rsidRPr="00063186" w:rsidRDefault="0062730B" w:rsidP="00063186">
      <w:pPr>
        <w:pStyle w:val="a3"/>
        <w:numPr>
          <w:ilvl w:val="0"/>
          <w:numId w:val="3"/>
        </w:numPr>
        <w:spacing w:after="0" w:line="360" w:lineRule="auto"/>
        <w:rPr>
          <w:rStyle w:val="Bodytext1"/>
          <w:rFonts w:cs="Times New Roman"/>
          <w:sz w:val="26"/>
          <w:szCs w:val="26"/>
        </w:rPr>
      </w:pPr>
      <w:r w:rsidRPr="00063186">
        <w:rPr>
          <w:rStyle w:val="Bodytext1"/>
          <w:rFonts w:cs="Times New Roman"/>
          <w:sz w:val="26"/>
          <w:szCs w:val="26"/>
        </w:rPr>
        <w:t>П</w:t>
      </w:r>
      <w:r w:rsidR="005506F8" w:rsidRPr="00063186">
        <w:rPr>
          <w:rStyle w:val="Bodytext1"/>
          <w:rFonts w:cs="Times New Roman"/>
          <w:sz w:val="26"/>
          <w:szCs w:val="26"/>
        </w:rPr>
        <w:t>одобрать критерии их оценивания</w:t>
      </w:r>
      <w:r w:rsidRPr="00063186">
        <w:rPr>
          <w:rStyle w:val="Bodytext1"/>
          <w:rFonts w:cs="Times New Roman"/>
          <w:sz w:val="26"/>
          <w:szCs w:val="26"/>
        </w:rPr>
        <w:t>, пользуясь методическими рекомендациями ФИПИ.</w:t>
      </w:r>
    </w:p>
    <w:p w:rsidR="005506F8" w:rsidRDefault="005506F8" w:rsidP="00063186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63186">
        <w:rPr>
          <w:rFonts w:ascii="Times New Roman" w:hAnsi="Times New Roman" w:cs="Times New Roman"/>
          <w:b/>
          <w:sz w:val="26"/>
          <w:szCs w:val="26"/>
        </w:rPr>
        <w:t xml:space="preserve">Оценка за итоговую аттестацию: </w:t>
      </w:r>
      <w:r w:rsidRPr="00063186">
        <w:rPr>
          <w:rFonts w:ascii="Times New Roman" w:hAnsi="Times New Roman" w:cs="Times New Roman"/>
          <w:sz w:val="26"/>
          <w:szCs w:val="26"/>
        </w:rPr>
        <w:t xml:space="preserve">зачтено – при условии соответствия составленного банка заданий следующим критериям: </w:t>
      </w:r>
    </w:p>
    <w:p w:rsidR="007C17FD" w:rsidRPr="00063186" w:rsidRDefault="007C17FD" w:rsidP="00063186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представленных заданий не менее 5; </w:t>
      </w:r>
    </w:p>
    <w:p w:rsidR="005506F8" w:rsidRPr="00063186" w:rsidRDefault="005506F8" w:rsidP="00063186">
      <w:pPr>
        <w:pStyle w:val="Bodytext10"/>
        <w:spacing w:after="0" w:line="360" w:lineRule="auto"/>
        <w:ind w:firstLine="708"/>
        <w:jc w:val="both"/>
        <w:rPr>
          <w:rFonts w:cs="Times New Roman"/>
          <w:sz w:val="26"/>
          <w:szCs w:val="26"/>
        </w:rPr>
      </w:pPr>
      <w:r w:rsidRPr="00063186">
        <w:rPr>
          <w:rFonts w:cs="Times New Roman"/>
          <w:sz w:val="26"/>
          <w:szCs w:val="26"/>
        </w:rPr>
        <w:t xml:space="preserve">- задания высокого уровня сложности составлены с учетом </w:t>
      </w:r>
      <w:r w:rsidR="0062730B" w:rsidRPr="00063186">
        <w:rPr>
          <w:rFonts w:cs="Times New Roman"/>
          <w:sz w:val="26"/>
          <w:szCs w:val="26"/>
        </w:rPr>
        <w:t xml:space="preserve">типичных </w:t>
      </w:r>
      <w:r w:rsidRPr="00063186">
        <w:rPr>
          <w:rFonts w:cs="Times New Roman"/>
          <w:sz w:val="26"/>
          <w:szCs w:val="26"/>
        </w:rPr>
        <w:t xml:space="preserve">затруднений обучающихся; </w:t>
      </w:r>
    </w:p>
    <w:p w:rsidR="005506F8" w:rsidRPr="00063186" w:rsidRDefault="005506F8" w:rsidP="00063186">
      <w:pPr>
        <w:pStyle w:val="Bodytext10"/>
        <w:spacing w:after="0" w:line="360" w:lineRule="auto"/>
        <w:ind w:firstLine="708"/>
        <w:jc w:val="both"/>
        <w:rPr>
          <w:rFonts w:cs="Times New Roman"/>
          <w:sz w:val="26"/>
          <w:szCs w:val="26"/>
        </w:rPr>
      </w:pPr>
      <w:r w:rsidRPr="00063186">
        <w:rPr>
          <w:rFonts w:cs="Times New Roman"/>
          <w:sz w:val="26"/>
          <w:szCs w:val="26"/>
        </w:rPr>
        <w:t xml:space="preserve">- задания соответствуют кодификатору проверяемых элементов содержания; </w:t>
      </w:r>
    </w:p>
    <w:p w:rsidR="0062730B" w:rsidRPr="00063186" w:rsidRDefault="005506F8" w:rsidP="00063186">
      <w:pPr>
        <w:pStyle w:val="Bodytext10"/>
        <w:spacing w:after="0" w:line="360" w:lineRule="auto"/>
        <w:ind w:firstLine="708"/>
        <w:jc w:val="both"/>
        <w:rPr>
          <w:rFonts w:cs="Times New Roman"/>
          <w:sz w:val="26"/>
          <w:szCs w:val="26"/>
        </w:rPr>
      </w:pPr>
      <w:r w:rsidRPr="00063186">
        <w:rPr>
          <w:rFonts w:cs="Times New Roman"/>
          <w:sz w:val="26"/>
          <w:szCs w:val="26"/>
        </w:rPr>
        <w:t>- каждое задание сопровождается критериями оценивания</w:t>
      </w:r>
      <w:r w:rsidR="0062730B" w:rsidRPr="00063186">
        <w:rPr>
          <w:rFonts w:cs="Times New Roman"/>
          <w:sz w:val="26"/>
          <w:szCs w:val="26"/>
        </w:rPr>
        <w:t>;</w:t>
      </w:r>
    </w:p>
    <w:p w:rsidR="005506F8" w:rsidRPr="00063186" w:rsidRDefault="0062730B" w:rsidP="00063186">
      <w:pPr>
        <w:pStyle w:val="Bodytext10"/>
        <w:spacing w:after="0" w:line="360" w:lineRule="auto"/>
        <w:ind w:firstLine="708"/>
        <w:jc w:val="both"/>
        <w:rPr>
          <w:rFonts w:cs="Times New Roman"/>
          <w:sz w:val="26"/>
          <w:szCs w:val="26"/>
        </w:rPr>
      </w:pPr>
      <w:r w:rsidRPr="00063186">
        <w:rPr>
          <w:rFonts w:cs="Times New Roman"/>
          <w:sz w:val="26"/>
          <w:szCs w:val="26"/>
        </w:rPr>
        <w:t xml:space="preserve">-задания ориентированы на содержание тематических экспозиций Приморского океанариума. </w:t>
      </w:r>
      <w:r w:rsidR="005506F8" w:rsidRPr="00063186">
        <w:rPr>
          <w:rFonts w:cs="Times New Roman"/>
          <w:sz w:val="26"/>
          <w:szCs w:val="26"/>
        </w:rPr>
        <w:t xml:space="preserve"> </w:t>
      </w:r>
    </w:p>
    <w:p w:rsidR="005506F8" w:rsidRPr="00063186" w:rsidRDefault="005506F8" w:rsidP="00063186">
      <w:pPr>
        <w:pStyle w:val="Bodytext10"/>
        <w:spacing w:after="0" w:line="360" w:lineRule="auto"/>
        <w:ind w:firstLine="20"/>
        <w:jc w:val="both"/>
        <w:rPr>
          <w:rFonts w:cs="Times New Roman"/>
          <w:sz w:val="26"/>
          <w:szCs w:val="26"/>
        </w:rPr>
      </w:pPr>
      <w:r w:rsidRPr="00063186">
        <w:rPr>
          <w:rFonts w:cs="Times New Roman"/>
          <w:b/>
          <w:sz w:val="26"/>
          <w:szCs w:val="26"/>
        </w:rPr>
        <w:t xml:space="preserve">Критерии оценивания итоговой аттестации: </w:t>
      </w:r>
      <w:r w:rsidRPr="00063186">
        <w:rPr>
          <w:rFonts w:cs="Times New Roman"/>
          <w:sz w:val="26"/>
          <w:szCs w:val="26"/>
        </w:rPr>
        <w:t>оценка «зачтено» выставляется в случае выполнения всех заданий в программе и выполнения итогового задания.</w:t>
      </w:r>
    </w:p>
    <w:p w:rsidR="005506F8" w:rsidRPr="00063186" w:rsidRDefault="005506F8" w:rsidP="00063186">
      <w:pPr>
        <w:widowControl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5506F8" w:rsidRPr="0006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FC"/>
    <w:multiLevelType w:val="hybridMultilevel"/>
    <w:tmpl w:val="B34E673E"/>
    <w:lvl w:ilvl="0" w:tplc="38A685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56A6"/>
    <w:multiLevelType w:val="hybridMultilevel"/>
    <w:tmpl w:val="D532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81CF3"/>
    <w:multiLevelType w:val="multilevel"/>
    <w:tmpl w:val="32A095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8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CF"/>
    <w:rsid w:val="00063186"/>
    <w:rsid w:val="000C513F"/>
    <w:rsid w:val="001D3EB0"/>
    <w:rsid w:val="0041077D"/>
    <w:rsid w:val="00480BCF"/>
    <w:rsid w:val="004C263E"/>
    <w:rsid w:val="004E61CF"/>
    <w:rsid w:val="004F606B"/>
    <w:rsid w:val="005506F8"/>
    <w:rsid w:val="00560C57"/>
    <w:rsid w:val="0062730B"/>
    <w:rsid w:val="006B713D"/>
    <w:rsid w:val="0072790D"/>
    <w:rsid w:val="00782F70"/>
    <w:rsid w:val="007C17FD"/>
    <w:rsid w:val="00907ABD"/>
    <w:rsid w:val="00965725"/>
    <w:rsid w:val="00A06FC8"/>
    <w:rsid w:val="00AC0DB2"/>
    <w:rsid w:val="00AC2D5E"/>
    <w:rsid w:val="00AD471F"/>
    <w:rsid w:val="00B2340C"/>
    <w:rsid w:val="00BA663A"/>
    <w:rsid w:val="00BF2CED"/>
    <w:rsid w:val="00BF5351"/>
    <w:rsid w:val="00C87891"/>
    <w:rsid w:val="00DB16F6"/>
    <w:rsid w:val="00E22A43"/>
    <w:rsid w:val="00E741D9"/>
    <w:rsid w:val="00E77E75"/>
    <w:rsid w:val="00EF56C0"/>
    <w:rsid w:val="00F2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1D35D-4C7C-4E0B-A403-A10C5CBC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6FC8"/>
    <w:rPr>
      <w:rFonts w:ascii="DejaVuSans-Bold" w:hAnsi="DejaVuSans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A06FC8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F2297B"/>
    <w:pPr>
      <w:ind w:left="720"/>
      <w:contextualSpacing/>
    </w:pPr>
  </w:style>
  <w:style w:type="character" w:customStyle="1" w:styleId="Bodytext1">
    <w:name w:val="Body text|1_"/>
    <w:basedOn w:val="a0"/>
    <w:qFormat/>
    <w:rsid w:val="0072790D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z w:val="22"/>
      <w:u w:val="none"/>
    </w:rPr>
  </w:style>
  <w:style w:type="paragraph" w:customStyle="1" w:styleId="Bodytext10">
    <w:name w:val="Body text|1"/>
    <w:basedOn w:val="a"/>
    <w:qFormat/>
    <w:rsid w:val="0072790D"/>
    <w:pPr>
      <w:widowControl w:val="0"/>
      <w:shd w:val="clear" w:color="auto" w:fill="FFFFFF"/>
      <w:suppressAutoHyphens/>
      <w:spacing w:after="40" w:line="300" w:lineRule="auto"/>
    </w:pPr>
    <w:rPr>
      <w:rFonts w:ascii="Times New Roman" w:eastAsia="Arial" w:hAnsi="Times New Roman" w:cs="Arial"/>
      <w:color w:val="000000"/>
      <w:kern w:val="2"/>
      <w:szCs w:val="24"/>
      <w:lang w:eastAsia="ru-RU" w:bidi="hi-IN"/>
    </w:rPr>
  </w:style>
  <w:style w:type="character" w:customStyle="1" w:styleId="Heading21">
    <w:name w:val="Heading #2|1_"/>
    <w:basedOn w:val="a0"/>
    <w:qFormat/>
    <w:rsid w:val="0072790D"/>
    <w:rPr>
      <w:rFonts w:ascii="Times New Roman" w:hAnsi="Times New Roman"/>
      <w:b/>
      <w:i w:val="0"/>
      <w:caps w:val="0"/>
      <w:smallCaps w:val="0"/>
      <w:strike w:val="0"/>
      <w:dstrike w:val="0"/>
      <w:color w:val="000000"/>
      <w:sz w:val="22"/>
      <w:u w:val="none"/>
    </w:rPr>
  </w:style>
  <w:style w:type="paragraph" w:customStyle="1" w:styleId="Heading210">
    <w:name w:val="Heading #2|1"/>
    <w:basedOn w:val="a"/>
    <w:qFormat/>
    <w:rsid w:val="0072790D"/>
    <w:pPr>
      <w:widowControl w:val="0"/>
      <w:shd w:val="clear" w:color="auto" w:fill="FFFFFF"/>
      <w:suppressAutoHyphens/>
      <w:spacing w:after="50" w:line="264" w:lineRule="auto"/>
      <w:outlineLvl w:val="1"/>
    </w:pPr>
    <w:rPr>
      <w:rFonts w:ascii="Times New Roman" w:eastAsia="Arial" w:hAnsi="Times New Roman" w:cs="Arial"/>
      <w:b/>
      <w:color w:val="000000"/>
      <w:kern w:val="2"/>
      <w:szCs w:val="24"/>
      <w:lang w:eastAsia="ru-RU" w:bidi="hi-IN"/>
    </w:rPr>
  </w:style>
  <w:style w:type="table" w:styleId="a4">
    <w:name w:val="Table Grid"/>
    <w:basedOn w:val="a1"/>
    <w:uiPriority w:val="59"/>
    <w:rsid w:val="0072790D"/>
    <w:pPr>
      <w:spacing w:after="0" w:line="240" w:lineRule="auto"/>
    </w:pPr>
    <w:rPr>
      <w:kern w:val="3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С. Корниенко</dc:creator>
  <cp:keywords/>
  <dc:description/>
  <cp:lastModifiedBy>Владимир М. Смакотин</cp:lastModifiedBy>
  <cp:revision>2</cp:revision>
  <dcterms:created xsi:type="dcterms:W3CDTF">2025-03-20T03:16:00Z</dcterms:created>
  <dcterms:modified xsi:type="dcterms:W3CDTF">2025-03-20T03:16:00Z</dcterms:modified>
</cp:coreProperties>
</file>